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CC39" w14:textId="4DDA06A3" w:rsidR="001C260B" w:rsidRDefault="00374583" w:rsidP="001C260B">
      <w:pPr>
        <w:spacing w:after="0" w:line="276" w:lineRule="auto"/>
        <w:jc w:val="center"/>
        <w:rPr>
          <w:rFonts w:ascii="Garamond" w:hAnsi="Garamond" w:cs="Times New Roman"/>
          <w:b/>
          <w:sz w:val="28"/>
          <w:szCs w:val="28"/>
          <w:lang w:val="id-ID"/>
        </w:rPr>
      </w:pPr>
      <w:r w:rsidRPr="002F1AE4">
        <w:rPr>
          <w:rFonts w:ascii="Garamond" w:hAnsi="Garamond" w:cs="Times New Roman"/>
          <w:b/>
          <w:sz w:val="28"/>
          <w:szCs w:val="28"/>
          <w:lang w:val="id-ID"/>
        </w:rPr>
        <w:t>TITLE</w:t>
      </w:r>
    </w:p>
    <w:p w14:paraId="403D86F6" w14:textId="773B0269" w:rsidR="00870E57" w:rsidRPr="00870E57" w:rsidRDefault="00870E57" w:rsidP="001C260B">
      <w:pPr>
        <w:spacing w:after="0" w:line="276" w:lineRule="auto"/>
        <w:jc w:val="center"/>
        <w:rPr>
          <w:rFonts w:ascii="Garamond" w:hAnsi="Garamond"/>
          <w:color w:val="000000"/>
          <w:sz w:val="24"/>
          <w:szCs w:val="24"/>
          <w:shd w:val="clear" w:color="auto" w:fill="FFFFFF"/>
        </w:rPr>
      </w:pPr>
      <w:r w:rsidRPr="00870E57">
        <w:rPr>
          <w:rFonts w:ascii="Garamond" w:hAnsi="Garamond"/>
          <w:color w:val="000000"/>
          <w:sz w:val="24"/>
          <w:szCs w:val="24"/>
          <w:shd w:val="clear" w:color="auto" w:fill="FFFFFF"/>
        </w:rPr>
        <w:t>The title is the first part that will be read, and it might be the only part that is read. Therefore, it should be concise, informative, and identify the main issue of the paper to attract the reader. It should be written in a sentence case title fewer than 16 words, and avoid abbreviation unless it is well known by the target audience.</w:t>
      </w:r>
    </w:p>
    <w:p w14:paraId="2DD8674A" w14:textId="77777777" w:rsidR="00870E57" w:rsidRPr="002F1AE4" w:rsidRDefault="00870E57" w:rsidP="001C260B">
      <w:pPr>
        <w:spacing w:after="0" w:line="276" w:lineRule="auto"/>
        <w:jc w:val="center"/>
        <w:rPr>
          <w:rFonts w:ascii="Garamond" w:hAnsi="Garamond"/>
          <w:b/>
          <w:sz w:val="28"/>
          <w:szCs w:val="28"/>
          <w:lang w:val="id-ID"/>
        </w:rPr>
      </w:pPr>
    </w:p>
    <w:p w14:paraId="6E22F288" w14:textId="03346EFC" w:rsidR="00374583" w:rsidRPr="00870E57" w:rsidRDefault="00870E57" w:rsidP="00034C3A">
      <w:pPr>
        <w:spacing w:after="0" w:line="240" w:lineRule="auto"/>
        <w:jc w:val="center"/>
        <w:rPr>
          <w:rFonts w:ascii="Garamond" w:hAnsi="Garamond"/>
          <w:b/>
          <w:bCs/>
          <w:sz w:val="24"/>
          <w:szCs w:val="24"/>
          <w:lang w:val="id-ID"/>
        </w:rPr>
      </w:pPr>
      <w:r w:rsidRPr="00870E57">
        <w:rPr>
          <w:rFonts w:ascii="Garamond" w:hAnsi="Garamond"/>
          <w:b/>
          <w:bCs/>
          <w:sz w:val="24"/>
          <w:szCs w:val="24"/>
          <w:lang w:val="id-ID"/>
        </w:rPr>
        <w:t>AUTHOR’S NAME AND AFFILIATION</w:t>
      </w:r>
      <w:r>
        <w:rPr>
          <w:rFonts w:ascii="Garamond" w:hAnsi="Garamond"/>
          <w:b/>
          <w:bCs/>
          <w:sz w:val="24"/>
          <w:szCs w:val="24"/>
          <w:lang w:val="id-ID"/>
        </w:rPr>
        <w:t>S</w:t>
      </w:r>
    </w:p>
    <w:p w14:paraId="3C78BBA7" w14:textId="2074673A" w:rsidR="00034C3A" w:rsidRPr="002F1AE4" w:rsidRDefault="00870E57" w:rsidP="00870E57">
      <w:pPr>
        <w:spacing w:after="0" w:line="240" w:lineRule="auto"/>
        <w:jc w:val="center"/>
        <w:rPr>
          <w:rFonts w:ascii="Garamond" w:hAnsi="Garamond"/>
          <w:sz w:val="24"/>
          <w:szCs w:val="24"/>
          <w:lang w:val="id-ID"/>
        </w:rPr>
      </w:pPr>
      <w:r w:rsidRPr="00870E57">
        <w:rPr>
          <w:rFonts w:ascii="Garamond" w:hAnsi="Garamond"/>
          <w:color w:val="000000"/>
          <w:sz w:val="24"/>
          <w:szCs w:val="24"/>
          <w:shd w:val="clear" w:color="auto" w:fill="FFFFFF"/>
        </w:rPr>
        <w:t>Provide the full name of each author, and the affiliations of each author at the time the research was completed, followed by the city, zip code and the country of the institution. Where more than one author has contributed to the article, please provide detailed information on the corresponding author.</w:t>
      </w:r>
    </w:p>
    <w:p w14:paraId="7EC3CB02" w14:textId="77777777" w:rsidR="0089274B" w:rsidRPr="002F1AE4" w:rsidRDefault="0089274B">
      <w:pPr>
        <w:rPr>
          <w:rFonts w:ascii="Garamond" w:hAnsi="Garamond"/>
          <w:lang w:val="id-I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265"/>
        <w:gridCol w:w="1614"/>
        <w:gridCol w:w="998"/>
        <w:gridCol w:w="278"/>
        <w:gridCol w:w="1701"/>
        <w:gridCol w:w="1055"/>
        <w:gridCol w:w="265"/>
        <w:gridCol w:w="1657"/>
      </w:tblGrid>
      <w:tr w:rsidR="0089274B" w:rsidRPr="002F1AE4" w14:paraId="52F63CB1" w14:textId="77777777" w:rsidTr="0089274B">
        <w:tc>
          <w:tcPr>
            <w:tcW w:w="1093" w:type="dxa"/>
          </w:tcPr>
          <w:p w14:paraId="385007A9" w14:textId="77777777" w:rsidR="0089274B" w:rsidRPr="002F1AE4" w:rsidRDefault="0089274B">
            <w:pPr>
              <w:rPr>
                <w:rFonts w:ascii="Garamond" w:hAnsi="Garamond"/>
                <w:bCs/>
                <w:iCs/>
              </w:rPr>
            </w:pPr>
            <w:r w:rsidRPr="002F1AE4">
              <w:rPr>
                <w:rFonts w:ascii="Garamond" w:hAnsi="Garamond"/>
                <w:bCs/>
                <w:iCs/>
                <w:color w:val="000000"/>
              </w:rPr>
              <w:t>Submitted</w:t>
            </w:r>
          </w:p>
        </w:tc>
        <w:tc>
          <w:tcPr>
            <w:tcW w:w="265" w:type="dxa"/>
          </w:tcPr>
          <w:p w14:paraId="7142A2A7" w14:textId="77777777" w:rsidR="0089274B" w:rsidRPr="002F1AE4" w:rsidRDefault="0089274B">
            <w:pPr>
              <w:rPr>
                <w:rFonts w:ascii="Garamond" w:hAnsi="Garamond"/>
                <w:bCs/>
                <w:iCs/>
              </w:rPr>
            </w:pPr>
            <w:r w:rsidRPr="002F1AE4">
              <w:rPr>
                <w:rFonts w:ascii="Garamond" w:hAnsi="Garamond"/>
                <w:bCs/>
                <w:iCs/>
              </w:rPr>
              <w:t>:</w:t>
            </w:r>
          </w:p>
        </w:tc>
        <w:tc>
          <w:tcPr>
            <w:tcW w:w="1614" w:type="dxa"/>
          </w:tcPr>
          <w:p w14:paraId="2466CCB7" w14:textId="77777777" w:rsidR="0089274B" w:rsidRPr="002F1AE4" w:rsidRDefault="0089274B">
            <w:pPr>
              <w:rPr>
                <w:rFonts w:ascii="Garamond" w:hAnsi="Garamond"/>
                <w:bCs/>
                <w:iCs/>
                <w:lang w:val="id-ID"/>
              </w:rPr>
            </w:pPr>
          </w:p>
        </w:tc>
        <w:tc>
          <w:tcPr>
            <w:tcW w:w="998" w:type="dxa"/>
          </w:tcPr>
          <w:p w14:paraId="16C85FA0" w14:textId="77777777" w:rsidR="0089274B" w:rsidRPr="002F1AE4" w:rsidRDefault="0089274B">
            <w:pPr>
              <w:rPr>
                <w:rFonts w:ascii="Garamond" w:hAnsi="Garamond"/>
                <w:bCs/>
                <w:iCs/>
              </w:rPr>
            </w:pPr>
            <w:r w:rsidRPr="002F1AE4">
              <w:rPr>
                <w:rFonts w:ascii="Garamond" w:hAnsi="Garamond"/>
                <w:bCs/>
                <w:iCs/>
              </w:rPr>
              <w:t>Revised</w:t>
            </w:r>
          </w:p>
        </w:tc>
        <w:tc>
          <w:tcPr>
            <w:tcW w:w="278" w:type="dxa"/>
          </w:tcPr>
          <w:p w14:paraId="20093A1E" w14:textId="77777777" w:rsidR="0089274B" w:rsidRPr="002F1AE4" w:rsidRDefault="0089274B">
            <w:pPr>
              <w:rPr>
                <w:rFonts w:ascii="Garamond" w:hAnsi="Garamond"/>
                <w:bCs/>
                <w:iCs/>
              </w:rPr>
            </w:pPr>
            <w:r w:rsidRPr="002F1AE4">
              <w:rPr>
                <w:rFonts w:ascii="Garamond" w:hAnsi="Garamond"/>
                <w:bCs/>
                <w:iCs/>
              </w:rPr>
              <w:t>:</w:t>
            </w:r>
          </w:p>
        </w:tc>
        <w:tc>
          <w:tcPr>
            <w:tcW w:w="1701" w:type="dxa"/>
          </w:tcPr>
          <w:p w14:paraId="1D076532" w14:textId="77777777" w:rsidR="0089274B" w:rsidRPr="002F1AE4" w:rsidRDefault="0089274B">
            <w:pPr>
              <w:rPr>
                <w:rFonts w:ascii="Garamond" w:hAnsi="Garamond"/>
                <w:bCs/>
                <w:iCs/>
                <w:lang w:val="id-ID"/>
              </w:rPr>
            </w:pPr>
          </w:p>
        </w:tc>
        <w:tc>
          <w:tcPr>
            <w:tcW w:w="1055" w:type="dxa"/>
          </w:tcPr>
          <w:p w14:paraId="3FC1EFE7" w14:textId="77777777" w:rsidR="0089274B" w:rsidRPr="002F1AE4" w:rsidRDefault="0089274B">
            <w:pPr>
              <w:rPr>
                <w:rFonts w:ascii="Garamond" w:hAnsi="Garamond"/>
                <w:bCs/>
                <w:iCs/>
              </w:rPr>
            </w:pPr>
            <w:r w:rsidRPr="002F1AE4">
              <w:rPr>
                <w:rFonts w:ascii="Garamond" w:hAnsi="Garamond"/>
                <w:bCs/>
                <w:iCs/>
              </w:rPr>
              <w:t>Published</w:t>
            </w:r>
          </w:p>
        </w:tc>
        <w:tc>
          <w:tcPr>
            <w:tcW w:w="265" w:type="dxa"/>
          </w:tcPr>
          <w:p w14:paraId="0E1D485D" w14:textId="77777777" w:rsidR="0089274B" w:rsidRPr="002F1AE4" w:rsidRDefault="0089274B">
            <w:pPr>
              <w:rPr>
                <w:rFonts w:ascii="Garamond" w:hAnsi="Garamond"/>
                <w:bCs/>
                <w:iCs/>
              </w:rPr>
            </w:pPr>
            <w:r w:rsidRPr="002F1AE4">
              <w:rPr>
                <w:rFonts w:ascii="Garamond" w:hAnsi="Garamond"/>
                <w:bCs/>
                <w:iCs/>
              </w:rPr>
              <w:t>:</w:t>
            </w:r>
          </w:p>
        </w:tc>
        <w:tc>
          <w:tcPr>
            <w:tcW w:w="1657" w:type="dxa"/>
          </w:tcPr>
          <w:p w14:paraId="146DCA4A" w14:textId="77777777" w:rsidR="0089274B" w:rsidRPr="002F1AE4" w:rsidRDefault="0089274B">
            <w:pPr>
              <w:rPr>
                <w:rFonts w:ascii="Garamond" w:hAnsi="Garamond"/>
                <w:bCs/>
                <w:iCs/>
                <w:lang w:val="id-ID"/>
              </w:rPr>
            </w:pPr>
          </w:p>
        </w:tc>
      </w:tr>
    </w:tbl>
    <w:p w14:paraId="4B833AE6" w14:textId="77777777" w:rsidR="00582749" w:rsidRPr="002F1AE4" w:rsidRDefault="00582749">
      <w:pPr>
        <w:rPr>
          <w:rFonts w:ascii="Garamond" w:hAnsi="Garamond"/>
          <w:lang w:val="id-ID"/>
        </w:rPr>
      </w:pPr>
    </w:p>
    <w:p w14:paraId="24C1155C" w14:textId="77777777" w:rsidR="00374583" w:rsidRPr="002F1AE4" w:rsidRDefault="00D03C7B" w:rsidP="00B622D1">
      <w:pPr>
        <w:pStyle w:val="Heading1"/>
        <w:tabs>
          <w:tab w:val="left" w:pos="5025"/>
        </w:tabs>
        <w:spacing w:before="0" w:after="120" w:line="276" w:lineRule="auto"/>
        <w:rPr>
          <w:rFonts w:ascii="Garamond" w:hAnsi="Garamond"/>
          <w:b/>
          <w:bCs/>
          <w:color w:val="auto"/>
          <w:sz w:val="24"/>
          <w:szCs w:val="24"/>
          <w:lang w:val="id-ID"/>
        </w:rPr>
      </w:pPr>
      <w:r w:rsidRPr="002F1AE4">
        <w:rPr>
          <w:rFonts w:ascii="Garamond" w:hAnsi="Garamond"/>
          <w:b/>
          <w:bCs/>
          <w:color w:val="auto"/>
          <w:sz w:val="24"/>
          <w:szCs w:val="24"/>
          <w:lang w:val="id-ID"/>
        </w:rPr>
        <w:t>ABSTRACT</w:t>
      </w:r>
    </w:p>
    <w:p w14:paraId="62C3AE0E" w14:textId="444D67CA" w:rsidR="002F1AE4" w:rsidRDefault="00374583" w:rsidP="002F1AE4">
      <w:pPr>
        <w:pStyle w:val="Heading1"/>
        <w:tabs>
          <w:tab w:val="left" w:pos="5025"/>
        </w:tabs>
        <w:spacing w:before="0" w:after="120" w:line="276" w:lineRule="auto"/>
        <w:jc w:val="both"/>
        <w:rPr>
          <w:rFonts w:ascii="Garamond" w:hAnsi="Garamond"/>
          <w:color w:val="000000"/>
          <w:sz w:val="24"/>
          <w:szCs w:val="24"/>
          <w:shd w:val="clear" w:color="auto" w:fill="FFFFFF"/>
        </w:rPr>
      </w:pPr>
      <w:r w:rsidRPr="002F1AE4">
        <w:rPr>
          <w:rFonts w:ascii="Garamond" w:hAnsi="Garamond"/>
          <w:color w:val="000000"/>
          <w:sz w:val="24"/>
          <w:szCs w:val="24"/>
          <w:shd w:val="clear" w:color="auto" w:fill="FFFFFF"/>
        </w:rPr>
        <w:t>Introduction/Main Objectives: Describe the topic your paper examines. Provide a background to your paper and why is this topic interesting. Avoid unnecessary content. Background Problems: State the problem or economic/business phenomena studied in this paper and specify the research question(s) in one sentence. Novelty: Summarize the novelty of this paper. Briefly explain why no one else has adequately researched the question yet. Research Methods: Provide an outline of the research method(s) and data used in this paper. Explain how did you go about doing this research. Again, avoid unnecessary content and do not make any speculation(s). Finding/Results: List the empirical finding(s) and write a discussion in one or two sentences. Conclusion: Provide conclusion(s) and implication(s) of your research. What conclusions did you get and what are the implication(s)? What is the main take-home message?</w:t>
      </w:r>
    </w:p>
    <w:p w14:paraId="568F7BAF" w14:textId="77777777" w:rsidR="002F1AE4" w:rsidRPr="002F1AE4" w:rsidRDefault="00D03C7B" w:rsidP="00EA4D5E">
      <w:pPr>
        <w:pStyle w:val="Heading1"/>
        <w:spacing w:before="0" w:after="120" w:line="276" w:lineRule="auto"/>
        <w:rPr>
          <w:rFonts w:ascii="Garamond" w:hAnsi="Garamond"/>
          <w:b/>
          <w:bCs/>
          <w:color w:val="auto"/>
          <w:sz w:val="24"/>
          <w:szCs w:val="24"/>
          <w:lang w:val="id-ID"/>
        </w:rPr>
      </w:pPr>
      <w:r w:rsidRPr="002F1AE4">
        <w:rPr>
          <w:rFonts w:ascii="Garamond" w:hAnsi="Garamond"/>
          <w:b/>
          <w:bCs/>
          <w:color w:val="auto"/>
          <w:sz w:val="24"/>
          <w:szCs w:val="24"/>
          <w:lang w:val="id-ID"/>
        </w:rPr>
        <w:t>INTRODUCTION</w:t>
      </w:r>
    </w:p>
    <w:p w14:paraId="644D68FB"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What is the purpose of the study? Why are you conducting the study? The main section of the article should start with an introductory section which provides more details about the paper’s purpose, motivation, research methods, and findings. The introduction should be relatively nontechnical, yet clear enough for an informed reader to understand the manuscript’s contribution.</w:t>
      </w:r>
    </w:p>
    <w:p w14:paraId="08C14F10"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The “introduction” in the manuscript is necessary to demonstrate the motives of the research. It analyzes the empirical, theoretical and methodological issues to contribute to the existing literature. This introduction will be linked with the following parts, most noticeably the literature review.</w:t>
      </w:r>
    </w:p>
    <w:p w14:paraId="7B02BF2C"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Explaining the problem’s formulation should cover the following points: (1) Problem recognition and its significance; (2) clear identification of the problem and the appropriate research questions; (3) coverage of problem’s complexity; and (4) clear objectives.</w:t>
      </w:r>
    </w:p>
    <w:p w14:paraId="22AE4A7D" w14:textId="42908C17" w:rsidR="00012409" w:rsidRPr="00F30679" w:rsidRDefault="00D03C7B" w:rsidP="002F1AE4">
      <w:pPr>
        <w:rPr>
          <w:rFonts w:ascii="Garamond" w:hAnsi="Garamond"/>
          <w:b/>
          <w:bCs/>
          <w:sz w:val="24"/>
          <w:szCs w:val="24"/>
        </w:rPr>
      </w:pPr>
      <w:r w:rsidRPr="002F1AE4">
        <w:rPr>
          <w:rFonts w:ascii="Garamond" w:hAnsi="Garamond"/>
          <w:sz w:val="24"/>
          <w:szCs w:val="24"/>
          <w:lang w:val="id-ID"/>
        </w:rPr>
        <w:t xml:space="preserve"> </w:t>
      </w:r>
      <w:r w:rsidRPr="002F1AE4">
        <w:rPr>
          <w:rFonts w:ascii="Garamond" w:hAnsi="Garamond"/>
          <w:b/>
          <w:bCs/>
          <w:sz w:val="24"/>
          <w:szCs w:val="24"/>
          <w:lang w:val="id-ID"/>
        </w:rPr>
        <w:t>METHOD</w:t>
      </w:r>
    </w:p>
    <w:p w14:paraId="1BE0DF38"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lastRenderedPageBreak/>
        <w:t>The method should be well elaborated enhancing the model, the analysis approach and the steps taken. Equations should be numbered as we illustrate.</w:t>
      </w:r>
    </w:p>
    <w:p w14:paraId="1CE018E0"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This section typically has the following sub-sections: Sampling (a description of the target population, the research context, and units of analysis; the sampling itself; and the respondents’ profiles); data collection; and measures (or measurements).</w:t>
      </w:r>
    </w:p>
    <w:p w14:paraId="5C26FF52" w14:textId="77777777" w:rsidR="002F1AE4" w:rsidRPr="002F1AE4" w:rsidRDefault="002F1AE4" w:rsidP="00EA4D5E">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The research methodology should cover the following points: (1) A concise explanation of the research methodology is prevalent; (2) reasons to choose particular methods are well described; (3) research design is accurate; (4) the sample design is appropriate; (5) data collection processes are proper; and (6) data analysis methods are relevant and state-of-the-art.</w:t>
      </w:r>
    </w:p>
    <w:p w14:paraId="6F7C0E93" w14:textId="1ED516BE" w:rsidR="002F1AE4" w:rsidRPr="002F1AE4" w:rsidRDefault="002F1AE4" w:rsidP="00D03C7B">
      <w:pPr>
        <w:pStyle w:val="Heading1"/>
        <w:spacing w:before="0" w:line="276" w:lineRule="auto"/>
        <w:rPr>
          <w:rFonts w:ascii="Garamond" w:hAnsi="Garamond"/>
          <w:b/>
          <w:bCs/>
          <w:color w:val="auto"/>
          <w:sz w:val="24"/>
          <w:szCs w:val="24"/>
          <w:lang w:val="id-ID"/>
        </w:rPr>
      </w:pPr>
      <w:r w:rsidRPr="002F1AE4">
        <w:rPr>
          <w:rFonts w:ascii="Garamond" w:hAnsi="Garamond"/>
          <w:b/>
          <w:bCs/>
          <w:color w:val="auto"/>
          <w:sz w:val="24"/>
          <w:szCs w:val="24"/>
          <w:lang w:val="id-ID"/>
        </w:rPr>
        <w:t>RESULT</w:t>
      </w:r>
      <w:r w:rsidR="00F30679">
        <w:rPr>
          <w:rFonts w:ascii="Garamond" w:hAnsi="Garamond"/>
          <w:b/>
          <w:bCs/>
          <w:color w:val="auto"/>
          <w:sz w:val="24"/>
          <w:szCs w:val="24"/>
        </w:rPr>
        <w:t>S</w:t>
      </w:r>
      <w:r w:rsidRPr="002F1AE4">
        <w:rPr>
          <w:rFonts w:ascii="Garamond" w:hAnsi="Garamond"/>
          <w:b/>
          <w:bCs/>
          <w:color w:val="auto"/>
          <w:sz w:val="24"/>
          <w:szCs w:val="24"/>
          <w:lang w:val="id-ID"/>
        </w:rPr>
        <w:t xml:space="preserve"> AND DISCUSSION</w:t>
      </w:r>
    </w:p>
    <w:p w14:paraId="6BC7A408" w14:textId="6FD62F97" w:rsidR="002F1AE4" w:rsidRDefault="002F1AE4" w:rsidP="00EA4D5E">
      <w:pPr>
        <w:jc w:val="both"/>
        <w:rPr>
          <w:rFonts w:ascii="Garamond" w:hAnsi="Garamond"/>
          <w:color w:val="000000"/>
          <w:sz w:val="24"/>
          <w:szCs w:val="24"/>
          <w:shd w:val="clear" w:color="auto" w:fill="FFFFFF"/>
        </w:rPr>
      </w:pPr>
      <w:r w:rsidRPr="002F1AE4">
        <w:rPr>
          <w:rFonts w:ascii="Garamond" w:hAnsi="Garamond"/>
          <w:color w:val="000000"/>
          <w:sz w:val="24"/>
          <w:szCs w:val="24"/>
          <w:shd w:val="clear" w:color="auto" w:fill="FFFFFF"/>
        </w:rPr>
        <w:t>The author needs to report the results in sufficient detail so that the reader can see which statistical analysis was conducted and why, and later to justify the conclusions.</w:t>
      </w:r>
    </w:p>
    <w:p w14:paraId="06ECB962" w14:textId="77777777" w:rsidR="00F30679" w:rsidRPr="002F1AE4" w:rsidRDefault="00F30679" w:rsidP="00EA4D5E">
      <w:pPr>
        <w:jc w:val="both"/>
        <w:rPr>
          <w:rFonts w:ascii="Garamond" w:hAnsi="Garamond"/>
          <w:sz w:val="24"/>
          <w:szCs w:val="24"/>
          <w:lang w:val="id-ID"/>
        </w:rPr>
      </w:pPr>
    </w:p>
    <w:p w14:paraId="4B5DE5D3" w14:textId="58D38BD0" w:rsidR="00D03C7B" w:rsidRPr="002F1AE4" w:rsidRDefault="00D03C7B" w:rsidP="00D03C7B">
      <w:pPr>
        <w:pStyle w:val="Heading1"/>
        <w:spacing w:before="0" w:line="276" w:lineRule="auto"/>
        <w:rPr>
          <w:rFonts w:ascii="Garamond" w:hAnsi="Garamond"/>
          <w:b/>
          <w:bCs/>
          <w:color w:val="auto"/>
          <w:sz w:val="24"/>
          <w:szCs w:val="24"/>
          <w:lang w:val="id-ID"/>
        </w:rPr>
      </w:pPr>
      <w:r w:rsidRPr="002F1AE4">
        <w:rPr>
          <w:rFonts w:ascii="Garamond" w:hAnsi="Garamond"/>
          <w:b/>
          <w:bCs/>
          <w:color w:val="auto"/>
          <w:sz w:val="24"/>
          <w:szCs w:val="24"/>
          <w:lang w:val="id-ID"/>
        </w:rPr>
        <w:t xml:space="preserve">CONCLUSION </w:t>
      </w:r>
    </w:p>
    <w:p w14:paraId="23A07451"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In this section, the author presents brief conclusions from the results of the research with suggestions for advanced researchers or general readers. A conclusion may cover the main points of the paper, but do not replicate the abstract in the conclusion. Authors should explain the empirical and theoretical benefits, the economic benefits, and the existence of new findings.</w:t>
      </w:r>
    </w:p>
    <w:p w14:paraId="5D9B0816" w14:textId="77777777" w:rsidR="002F1AE4" w:rsidRPr="002F1AE4" w:rsidRDefault="002F1AE4" w:rsidP="002F1AE4">
      <w:pPr>
        <w:pStyle w:val="NormalWeb"/>
        <w:shd w:val="clear" w:color="auto" w:fill="FFFFFF"/>
        <w:spacing w:before="240" w:beforeAutospacing="0" w:after="240" w:afterAutospacing="0"/>
        <w:jc w:val="both"/>
        <w:rPr>
          <w:rFonts w:ascii="Garamond" w:hAnsi="Garamond"/>
          <w:color w:val="000000"/>
        </w:rPr>
      </w:pPr>
      <w:r w:rsidRPr="002F1AE4">
        <w:rPr>
          <w:rFonts w:ascii="Garamond" w:hAnsi="Garamond"/>
          <w:color w:val="000000"/>
        </w:rPr>
        <w:t>The author may present any significant flaws and limitations of the study, which could reduce the validity of the writing, thus raising questions from the readers (whether, or in what way), the limits in the study may have affected the results and conclusions. Limitations require a critical judgment and interpretation of the impact of their research. The author should provide the answer to the question: Is this a problem caused by an error, or in the method selected, or the validity, or something else?</w:t>
      </w:r>
    </w:p>
    <w:p w14:paraId="7D331291" w14:textId="5D61B590" w:rsidR="00D03C7B" w:rsidRPr="002F1AE4" w:rsidRDefault="005159E5" w:rsidP="00D03C7B">
      <w:pPr>
        <w:pStyle w:val="Heading1"/>
        <w:spacing w:before="0" w:line="276" w:lineRule="auto"/>
        <w:rPr>
          <w:rFonts w:ascii="Garamond" w:hAnsi="Garamond"/>
          <w:b/>
          <w:bCs/>
          <w:color w:val="auto"/>
          <w:sz w:val="24"/>
          <w:szCs w:val="24"/>
          <w:lang w:val="id-ID"/>
        </w:rPr>
      </w:pPr>
      <w:r w:rsidRPr="002F1AE4">
        <w:rPr>
          <w:rFonts w:ascii="Garamond" w:hAnsi="Garamond"/>
          <w:b/>
          <w:bCs/>
          <w:color w:val="auto"/>
          <w:sz w:val="24"/>
          <w:szCs w:val="24"/>
          <w:lang w:val="id-ID"/>
        </w:rPr>
        <w:t>REFERENCE</w:t>
      </w:r>
    </w:p>
    <w:p w14:paraId="0522286D" w14:textId="652E5650" w:rsidR="002F1AE4" w:rsidRPr="002F1AE4" w:rsidRDefault="002F1AE4" w:rsidP="00EA4D5E">
      <w:pPr>
        <w:jc w:val="both"/>
        <w:rPr>
          <w:rFonts w:ascii="Garamond" w:hAnsi="Garamond"/>
          <w:sz w:val="24"/>
          <w:szCs w:val="24"/>
          <w:lang w:val="id-ID"/>
        </w:rPr>
      </w:pPr>
      <w:r w:rsidRPr="002F1AE4">
        <w:rPr>
          <w:rFonts w:ascii="Garamond" w:hAnsi="Garamond"/>
          <w:color w:val="000000"/>
          <w:sz w:val="24"/>
          <w:szCs w:val="24"/>
          <w:shd w:val="clear" w:color="auto" w:fill="FFFFFF"/>
        </w:rPr>
        <w:t>In this section, the author (s) must list all the reference documents cited in the text. The citation and reference list should follow the American Psychological Association (APA) referencing style (6</w:t>
      </w:r>
      <w:r w:rsidRPr="002F1AE4">
        <w:rPr>
          <w:rFonts w:ascii="Garamond" w:hAnsi="Garamond"/>
          <w:color w:val="000000"/>
          <w:sz w:val="24"/>
          <w:szCs w:val="24"/>
          <w:shd w:val="clear" w:color="auto" w:fill="FFFFFF"/>
          <w:vertAlign w:val="superscript"/>
        </w:rPr>
        <w:t>th</w:t>
      </w:r>
      <w:r w:rsidRPr="002F1AE4">
        <w:rPr>
          <w:rFonts w:ascii="Garamond" w:hAnsi="Garamond"/>
          <w:color w:val="000000"/>
          <w:sz w:val="24"/>
          <w:szCs w:val="24"/>
          <w:shd w:val="clear" w:color="auto" w:fill="FFFFFF"/>
        </w:rPr>
        <w:t> edition). In writing the reference, the author(s) are recommended to use reference management tools, such as </w:t>
      </w:r>
      <w:hyperlink r:id="rId8" w:tgtFrame="_top" w:history="1">
        <w:r w:rsidRPr="002F1AE4">
          <w:rPr>
            <w:rStyle w:val="Hyperlink"/>
            <w:rFonts w:ascii="Garamond" w:hAnsi="Garamond"/>
            <w:color w:val="FF6600"/>
            <w:sz w:val="24"/>
            <w:szCs w:val="24"/>
            <w:shd w:val="clear" w:color="auto" w:fill="FFFFFF"/>
          </w:rPr>
          <w:t>Mendeley</w:t>
        </w:r>
      </w:hyperlink>
      <w:r w:rsidRPr="002F1AE4">
        <w:rPr>
          <w:rFonts w:ascii="Garamond" w:hAnsi="Garamond"/>
          <w:color w:val="000000"/>
          <w:sz w:val="24"/>
          <w:szCs w:val="24"/>
          <w:shd w:val="clear" w:color="auto" w:fill="FFFFFF"/>
        </w:rPr>
        <w:t>.</w:t>
      </w:r>
    </w:p>
    <w:sectPr w:rsidR="002F1AE4" w:rsidRPr="002F1AE4" w:rsidSect="00053F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FC3B" w14:textId="77777777" w:rsidR="00CC081A" w:rsidRDefault="00CC081A" w:rsidP="006131A0">
      <w:pPr>
        <w:spacing w:after="0" w:line="240" w:lineRule="auto"/>
      </w:pPr>
      <w:r>
        <w:separator/>
      </w:r>
    </w:p>
  </w:endnote>
  <w:endnote w:type="continuationSeparator" w:id="0">
    <w:p w14:paraId="4C9CDDED" w14:textId="77777777" w:rsidR="00CC081A" w:rsidRDefault="00CC081A" w:rsidP="0061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0457" w14:textId="77777777" w:rsidR="000518A0" w:rsidRDefault="00051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9080"/>
      <w:docPartObj>
        <w:docPartGallery w:val="Page Numbers (Bottom of Page)"/>
        <w:docPartUnique/>
      </w:docPartObj>
    </w:sdtPr>
    <w:sdtEndPr>
      <w:rPr>
        <w:color w:val="7F7F7F" w:themeColor="background1" w:themeShade="7F"/>
        <w:spacing w:val="60"/>
      </w:rPr>
    </w:sdtEndPr>
    <w:sdtContent>
      <w:p w14:paraId="22C28ABA" w14:textId="5B68F278" w:rsidR="00053F71" w:rsidRDefault="00053F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EA4D5E" w:rsidRPr="00B622D1">
          <w:rPr>
            <w:rFonts w:ascii="Garamond" w:hAnsi="Garamond"/>
            <w:lang w:val="id-ID"/>
          </w:rPr>
          <w:t xml:space="preserve">International </w:t>
        </w:r>
        <w:r w:rsidR="006B58DD">
          <w:rPr>
            <w:rFonts w:ascii="Garamond" w:hAnsi="Garamond"/>
          </w:rPr>
          <w:t>Conference</w:t>
        </w:r>
        <w:r w:rsidR="000518A0">
          <w:rPr>
            <w:rFonts w:ascii="Garamond" w:hAnsi="Garamond"/>
          </w:rPr>
          <w:t xml:space="preserve"> STIAMI</w:t>
        </w:r>
        <w:r w:rsidR="00EA4D5E">
          <w:rPr>
            <w:rFonts w:ascii="Garamond" w:hAnsi="Garamond"/>
            <w:lang w:val="id-ID"/>
          </w:rPr>
          <w:tab/>
        </w:r>
        <w:r w:rsidR="00EA4D5E">
          <w:rPr>
            <w:rFonts w:ascii="Garamond" w:hAnsi="Garamond" w:cs="Arial"/>
            <w:lang w:val="id-ID"/>
          </w:rPr>
          <w:tab/>
        </w:r>
        <w:r w:rsidR="000518A0">
          <w:rPr>
            <w:rFonts w:ascii="Garamond" w:hAnsi="Garamond" w:cs="Arial"/>
          </w:rPr>
          <w:t>February 26</w:t>
        </w:r>
        <w:r w:rsidR="006B58DD">
          <w:rPr>
            <w:rFonts w:ascii="Garamond" w:hAnsi="Garamond" w:cs="Arial"/>
          </w:rPr>
          <w:t>, 202</w:t>
        </w:r>
        <w:r w:rsidR="000518A0">
          <w:rPr>
            <w:rFonts w:ascii="Garamond" w:hAnsi="Garamond" w:cs="Arial"/>
          </w:rPr>
          <w:t>2</w:t>
        </w:r>
      </w:p>
    </w:sdtContent>
  </w:sdt>
  <w:p w14:paraId="1C50D6D7" w14:textId="77777777" w:rsidR="006131A0" w:rsidRPr="00053F71" w:rsidRDefault="006131A0">
    <w:pPr>
      <w:pStyle w:val="Foo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244780"/>
      <w:docPartObj>
        <w:docPartGallery w:val="Page Numbers (Bottom of Page)"/>
        <w:docPartUnique/>
      </w:docPartObj>
    </w:sdtPr>
    <w:sdtEndPr>
      <w:rPr>
        <w:color w:val="7F7F7F" w:themeColor="background1" w:themeShade="7F"/>
        <w:spacing w:val="60"/>
      </w:rPr>
    </w:sdtEndPr>
    <w:sdtContent>
      <w:p w14:paraId="266397DE" w14:textId="3C9817E9" w:rsidR="00053F71" w:rsidRDefault="00053F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2F1AE4" w:rsidRPr="00B622D1">
          <w:rPr>
            <w:rFonts w:ascii="Garamond" w:hAnsi="Garamond"/>
            <w:lang w:val="id-ID"/>
          </w:rPr>
          <w:t xml:space="preserve">International </w:t>
        </w:r>
        <w:r w:rsidR="006B58DD">
          <w:rPr>
            <w:rFonts w:ascii="Garamond" w:hAnsi="Garamond"/>
          </w:rPr>
          <w:t>Conference</w:t>
        </w:r>
        <w:r w:rsidR="000518A0">
          <w:rPr>
            <w:rFonts w:ascii="Garamond" w:hAnsi="Garamond"/>
          </w:rPr>
          <w:t xml:space="preserve"> STIAMI</w:t>
        </w:r>
        <w:r w:rsidR="006B58DD">
          <w:rPr>
            <w:rFonts w:ascii="Garamond" w:hAnsi="Garamond"/>
          </w:rPr>
          <w:tab/>
        </w:r>
        <w:r>
          <w:rPr>
            <w:rFonts w:ascii="Garamond" w:hAnsi="Garamond" w:cs="Arial"/>
            <w:lang w:val="id-ID"/>
          </w:rPr>
          <w:tab/>
        </w:r>
        <w:r w:rsidR="000518A0">
          <w:rPr>
            <w:rFonts w:ascii="Garamond" w:hAnsi="Garamond" w:cs="Arial"/>
          </w:rPr>
          <w:t>February 26</w:t>
        </w:r>
        <w:r w:rsidR="006B58DD">
          <w:rPr>
            <w:rFonts w:ascii="Garamond" w:hAnsi="Garamond" w:cs="Arial"/>
          </w:rPr>
          <w:t>, 202</w:t>
        </w:r>
        <w:r w:rsidR="000518A0">
          <w:rPr>
            <w:rFonts w:ascii="Garamond" w:hAnsi="Garamond" w:cs="Arial"/>
          </w:rPr>
          <w:t>2</w:t>
        </w:r>
      </w:p>
    </w:sdtContent>
  </w:sdt>
  <w:p w14:paraId="55C5F5D1" w14:textId="77777777" w:rsidR="00053F71" w:rsidRPr="00053F71" w:rsidRDefault="00053F71">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5DE4" w14:textId="77777777" w:rsidR="00CC081A" w:rsidRDefault="00CC081A" w:rsidP="006131A0">
      <w:pPr>
        <w:spacing w:after="0" w:line="240" w:lineRule="auto"/>
      </w:pPr>
      <w:r>
        <w:separator/>
      </w:r>
    </w:p>
  </w:footnote>
  <w:footnote w:type="continuationSeparator" w:id="0">
    <w:p w14:paraId="7F4B63E5" w14:textId="77777777" w:rsidR="00CC081A" w:rsidRDefault="00CC081A" w:rsidP="0061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A541" w14:textId="77777777" w:rsidR="00B622D1" w:rsidRPr="00B622D1" w:rsidRDefault="00B622D1" w:rsidP="00B622D1">
    <w:pPr>
      <w:pStyle w:val="Title"/>
      <w:spacing w:line="276" w:lineRule="auto"/>
      <w:rPr>
        <w:rFonts w:ascii="Garamond" w:hAnsi="Garamond"/>
        <w:sz w:val="22"/>
        <w:szCs w:val="22"/>
      </w:rPr>
    </w:pPr>
    <w:r w:rsidRPr="00B622D1">
      <w:rPr>
        <w:rFonts w:ascii="Garamond" w:hAnsi="Garamond"/>
        <w:sz w:val="22"/>
        <w:szCs w:val="22"/>
      </w:rPr>
      <w:t xml:space="preserve">Pengaruh Strategi Pemasaran Dan Kualitas Layanan </w:t>
    </w:r>
    <w:r>
      <w:rPr>
        <w:rFonts w:ascii="Garamond" w:hAnsi="Garamond"/>
        <w:sz w:val="22"/>
        <w:szCs w:val="22"/>
        <w:lang w:val="id-ID"/>
      </w:rPr>
      <w:t xml:space="preserve"> </w:t>
    </w:r>
    <w:r w:rsidRPr="00B622D1">
      <w:rPr>
        <w:rFonts w:ascii="Garamond" w:hAnsi="Garamond"/>
        <w:sz w:val="22"/>
        <w:szCs w:val="22"/>
      </w:rPr>
      <w:t>Terhadap Keputusan Orang Tua Siswa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295" w14:textId="463D0175" w:rsidR="002F1AE4" w:rsidRPr="002F1AE4" w:rsidRDefault="002F1AE4" w:rsidP="002F1AE4">
    <w:pPr>
      <w:spacing w:after="0" w:line="276" w:lineRule="auto"/>
      <w:rPr>
        <w:rFonts w:ascii="Garamond" w:hAnsi="Garamond"/>
        <w:b/>
        <w:lang w:val="id-ID"/>
      </w:rPr>
    </w:pPr>
    <w:r w:rsidRPr="002F1AE4">
      <w:rPr>
        <w:rFonts w:ascii="Garamond" w:hAnsi="Garamond" w:cs="Times New Roman"/>
        <w:b/>
        <w:lang w:val="id-ID"/>
      </w:rPr>
      <w:t>Title</w:t>
    </w:r>
  </w:p>
  <w:p w14:paraId="4684EC20" w14:textId="5983F20A" w:rsidR="002F1AE4" w:rsidRPr="002F1AE4" w:rsidRDefault="00870E57" w:rsidP="002F1AE4">
    <w:pPr>
      <w:spacing w:after="0" w:line="240" w:lineRule="auto"/>
      <w:rPr>
        <w:rFonts w:ascii="Garamond" w:hAnsi="Garamond"/>
        <w:sz w:val="24"/>
        <w:szCs w:val="24"/>
        <w:lang w:val="id-ID"/>
      </w:rPr>
    </w:pPr>
    <w:r>
      <w:rPr>
        <w:rFonts w:ascii="Garamond" w:hAnsi="Garamond"/>
        <w:lang w:val="id-ID"/>
      </w:rPr>
      <w:t>Author’s n</w:t>
    </w:r>
    <w:r w:rsidR="002F1AE4" w:rsidRPr="002F1AE4">
      <w:rPr>
        <w:rFonts w:ascii="Garamond" w:hAnsi="Garamond"/>
        <w:lang w:val="id-ID"/>
      </w:rPr>
      <w:t>ame</w:t>
    </w:r>
  </w:p>
  <w:p w14:paraId="7533E573" w14:textId="4D91E167" w:rsidR="00864F7B" w:rsidRPr="002F1AE4" w:rsidRDefault="00864F7B" w:rsidP="002F1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BFC" w14:textId="09469C67" w:rsidR="00B622D1" w:rsidRPr="00B622D1" w:rsidRDefault="00B622D1" w:rsidP="00B622D1">
    <w:pPr>
      <w:pStyle w:val="Header"/>
      <w:rPr>
        <w:rFonts w:ascii="Garamond" w:hAnsi="Garamond"/>
        <w:lang w:val="id-ID"/>
      </w:rPr>
    </w:pPr>
  </w:p>
  <w:p w14:paraId="2BEB5CEA" w14:textId="428C9ACE" w:rsidR="00B622D1" w:rsidRPr="00B622D1" w:rsidRDefault="00B622D1" w:rsidP="00B622D1">
    <w:pPr>
      <w:spacing w:after="0" w:line="240" w:lineRule="auto"/>
      <w:rPr>
        <w:rFonts w:ascii="Garamond" w:hAnsi="Garamond" w:cs="Arial"/>
        <w:lang w:val="id-ID"/>
      </w:rPr>
    </w:pPr>
  </w:p>
  <w:p w14:paraId="33008745" w14:textId="31149DBA" w:rsidR="00F30679" w:rsidRPr="00F30679" w:rsidRDefault="00F30679" w:rsidP="00F30679">
    <w:pPr>
      <w:pStyle w:val="Header"/>
      <w:jc w:val="center"/>
      <w:rPr>
        <w:rFonts w:ascii="Garamond" w:hAnsi="Garamond"/>
        <w:b/>
        <w:bCs/>
        <w:sz w:val="40"/>
        <w:szCs w:val="40"/>
      </w:rPr>
    </w:pPr>
    <w:r w:rsidRPr="00F30679">
      <w:rPr>
        <w:rFonts w:ascii="Garamond" w:hAnsi="Garamond"/>
        <w:b/>
        <w:bCs/>
        <w:sz w:val="40"/>
        <w:szCs w:val="40"/>
        <w:lang w:val="id-ID"/>
      </w:rPr>
      <w:t xml:space="preserve">INTERNATIONAL </w:t>
    </w:r>
    <w:r w:rsidRPr="00F30679">
      <w:rPr>
        <w:rFonts w:ascii="Garamond" w:hAnsi="Garamond"/>
        <w:b/>
        <w:bCs/>
        <w:sz w:val="40"/>
        <w:szCs w:val="40"/>
      </w:rPr>
      <w:t>CONFERENCE</w:t>
    </w:r>
    <w:r w:rsidR="000518A0">
      <w:rPr>
        <w:rFonts w:ascii="Garamond" w:hAnsi="Garamond"/>
        <w:b/>
        <w:bCs/>
        <w:sz w:val="40"/>
        <w:szCs w:val="40"/>
      </w:rPr>
      <w:t xml:space="preserve"> STIAMI</w:t>
    </w:r>
  </w:p>
  <w:p w14:paraId="23268915" w14:textId="73018BAA" w:rsidR="00374583" w:rsidRPr="00F30679" w:rsidRDefault="000518A0" w:rsidP="00F30679">
    <w:pPr>
      <w:pStyle w:val="Header"/>
      <w:jc w:val="center"/>
      <w:rPr>
        <w:rFonts w:ascii="Garamond" w:hAnsi="Garamond"/>
        <w:sz w:val="32"/>
        <w:szCs w:val="32"/>
      </w:rPr>
    </w:pPr>
    <w:hyperlink r:id="rId1" w:history="1">
      <w:r w:rsidRPr="000E0C8D">
        <w:rPr>
          <w:rStyle w:val="Hyperlink"/>
        </w:rPr>
        <w:t>https://ojs.stiami.ac.id/index.php/icinstitutstiami</w:t>
      </w:r>
    </w:hyperlink>
    <w:r>
      <w:t xml:space="preserve"> </w:t>
    </w:r>
  </w:p>
  <w:p w14:paraId="7798FC13" w14:textId="77777777" w:rsidR="00B622D1" w:rsidRPr="00B622D1" w:rsidRDefault="00B622D1" w:rsidP="00B622D1">
    <w:pPr>
      <w:pStyle w:val="Header"/>
      <w:rPr>
        <w:lang w:val="id-ID"/>
      </w:rPr>
    </w:pPr>
    <w:r>
      <w:rPr>
        <w:noProof/>
        <w:lang w:val="id-ID"/>
      </w:rPr>
      <mc:AlternateContent>
        <mc:Choice Requires="wps">
          <w:drawing>
            <wp:anchor distT="0" distB="0" distL="114300" distR="114300" simplePos="0" relativeHeight="251660288" behindDoc="0" locked="0" layoutInCell="1" allowOverlap="1" wp14:anchorId="0A60691C" wp14:editId="2FAD0FAB">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57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" strokecolor="black [3200]"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055"/>
    <w:multiLevelType w:val="multilevel"/>
    <w:tmpl w:val="6778C396"/>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0FCC4816"/>
    <w:multiLevelType w:val="hybridMultilevel"/>
    <w:tmpl w:val="0D4456EA"/>
    <w:lvl w:ilvl="0" w:tplc="CF84A58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1BA5138"/>
    <w:multiLevelType w:val="multilevel"/>
    <w:tmpl w:val="B71C52D6"/>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 w15:restartNumberingAfterBreak="0">
    <w:nsid w:val="16CA67B5"/>
    <w:multiLevelType w:val="hybridMultilevel"/>
    <w:tmpl w:val="D6DC3EE4"/>
    <w:lvl w:ilvl="0" w:tplc="31BAF9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220B32F2"/>
    <w:multiLevelType w:val="multilevel"/>
    <w:tmpl w:val="794A6A22"/>
    <w:lvl w:ilvl="0">
      <w:start w:val="5"/>
      <w:numFmt w:val="decimal"/>
      <w:lvlText w:val="%1"/>
      <w:lvlJc w:val="left"/>
      <w:pPr>
        <w:ind w:left="360" w:hanging="360"/>
      </w:pPr>
      <w:rPr>
        <w:rFonts w:hint="default"/>
      </w:rPr>
    </w:lvl>
    <w:lvl w:ilvl="1">
      <w:start w:val="1"/>
      <w:numFmt w:val="decimal"/>
      <w:lvlText w:val="%1.%2"/>
      <w:lvlJc w:val="left"/>
      <w:pPr>
        <w:ind w:left="433" w:hanging="36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5" w15:restartNumberingAfterBreak="0">
    <w:nsid w:val="2B052499"/>
    <w:multiLevelType w:val="hybridMultilevel"/>
    <w:tmpl w:val="D8DE390C"/>
    <w:lvl w:ilvl="0" w:tplc="02E8D0C0">
      <w:start w:val="1"/>
      <w:numFmt w:val="decimal"/>
      <w:lvlText w:val="%1)"/>
      <w:lvlJc w:val="left"/>
      <w:pPr>
        <w:ind w:left="2800" w:hanging="360"/>
      </w:pPr>
      <w:rPr>
        <w:rFonts w:hint="default"/>
      </w:rPr>
    </w:lvl>
    <w:lvl w:ilvl="1" w:tplc="04210019" w:tentative="1">
      <w:start w:val="1"/>
      <w:numFmt w:val="lowerLetter"/>
      <w:lvlText w:val="%2."/>
      <w:lvlJc w:val="left"/>
      <w:pPr>
        <w:ind w:left="3520" w:hanging="360"/>
      </w:pPr>
    </w:lvl>
    <w:lvl w:ilvl="2" w:tplc="0421001B" w:tentative="1">
      <w:start w:val="1"/>
      <w:numFmt w:val="lowerRoman"/>
      <w:lvlText w:val="%3."/>
      <w:lvlJc w:val="right"/>
      <w:pPr>
        <w:ind w:left="4240" w:hanging="180"/>
      </w:pPr>
    </w:lvl>
    <w:lvl w:ilvl="3" w:tplc="0421000F" w:tentative="1">
      <w:start w:val="1"/>
      <w:numFmt w:val="decimal"/>
      <w:lvlText w:val="%4."/>
      <w:lvlJc w:val="left"/>
      <w:pPr>
        <w:ind w:left="4960" w:hanging="360"/>
      </w:pPr>
    </w:lvl>
    <w:lvl w:ilvl="4" w:tplc="04210019" w:tentative="1">
      <w:start w:val="1"/>
      <w:numFmt w:val="lowerLetter"/>
      <w:lvlText w:val="%5."/>
      <w:lvlJc w:val="left"/>
      <w:pPr>
        <w:ind w:left="5680" w:hanging="360"/>
      </w:pPr>
    </w:lvl>
    <w:lvl w:ilvl="5" w:tplc="0421001B" w:tentative="1">
      <w:start w:val="1"/>
      <w:numFmt w:val="lowerRoman"/>
      <w:lvlText w:val="%6."/>
      <w:lvlJc w:val="right"/>
      <w:pPr>
        <w:ind w:left="6400" w:hanging="180"/>
      </w:pPr>
    </w:lvl>
    <w:lvl w:ilvl="6" w:tplc="0421000F" w:tentative="1">
      <w:start w:val="1"/>
      <w:numFmt w:val="decimal"/>
      <w:lvlText w:val="%7."/>
      <w:lvlJc w:val="left"/>
      <w:pPr>
        <w:ind w:left="7120" w:hanging="360"/>
      </w:pPr>
    </w:lvl>
    <w:lvl w:ilvl="7" w:tplc="04210019" w:tentative="1">
      <w:start w:val="1"/>
      <w:numFmt w:val="lowerLetter"/>
      <w:lvlText w:val="%8."/>
      <w:lvlJc w:val="left"/>
      <w:pPr>
        <w:ind w:left="7840" w:hanging="360"/>
      </w:pPr>
    </w:lvl>
    <w:lvl w:ilvl="8" w:tplc="0421001B" w:tentative="1">
      <w:start w:val="1"/>
      <w:numFmt w:val="lowerRoman"/>
      <w:lvlText w:val="%9."/>
      <w:lvlJc w:val="right"/>
      <w:pPr>
        <w:ind w:left="8560" w:hanging="180"/>
      </w:pPr>
    </w:lvl>
  </w:abstractNum>
  <w:abstractNum w:abstractNumId="6" w15:restartNumberingAfterBreak="0">
    <w:nsid w:val="2BD96210"/>
    <w:multiLevelType w:val="hybridMultilevel"/>
    <w:tmpl w:val="9B881ACE"/>
    <w:lvl w:ilvl="0" w:tplc="C3005F7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914CA"/>
    <w:multiLevelType w:val="hybridMultilevel"/>
    <w:tmpl w:val="9704F0B0"/>
    <w:lvl w:ilvl="0" w:tplc="885250C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35F707FD"/>
    <w:multiLevelType w:val="hybridMultilevel"/>
    <w:tmpl w:val="A462E64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15:restartNumberingAfterBreak="0">
    <w:nsid w:val="37712D89"/>
    <w:multiLevelType w:val="hybridMultilevel"/>
    <w:tmpl w:val="5A9216F0"/>
    <w:lvl w:ilvl="0" w:tplc="46047A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3136E9"/>
    <w:multiLevelType w:val="multilevel"/>
    <w:tmpl w:val="7ECCE20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8805AA"/>
    <w:multiLevelType w:val="hybridMultilevel"/>
    <w:tmpl w:val="6AAEF894"/>
    <w:lvl w:ilvl="0" w:tplc="482ADD52">
      <w:start w:val="1"/>
      <w:numFmt w:val="decimal"/>
      <w:lvlText w:val="%1)"/>
      <w:lvlJc w:val="left"/>
      <w:pPr>
        <w:ind w:left="793" w:hanging="360"/>
      </w:pPr>
      <w:rPr>
        <w:rFonts w:hint="default"/>
      </w:rPr>
    </w:lvl>
    <w:lvl w:ilvl="1" w:tplc="2DF21348">
      <w:start w:val="1"/>
      <w:numFmt w:val="upperRoman"/>
      <w:lvlText w:val="%2."/>
      <w:lvlJc w:val="left"/>
      <w:pPr>
        <w:ind w:left="1873" w:hanging="720"/>
      </w:pPr>
      <w:rPr>
        <w:rFonts w:hint="default"/>
      </w:rPr>
    </w:lvl>
    <w:lvl w:ilvl="2" w:tplc="0D6AE860">
      <w:start w:val="1"/>
      <w:numFmt w:val="decimal"/>
      <w:lvlText w:val="%3."/>
      <w:lvlJc w:val="left"/>
      <w:pPr>
        <w:ind w:left="2413" w:hanging="360"/>
      </w:pPr>
      <w:rPr>
        <w:rFonts w:hint="default"/>
      </w:rPr>
    </w:lvl>
    <w:lvl w:ilvl="3" w:tplc="0421000F" w:tentative="1">
      <w:start w:val="1"/>
      <w:numFmt w:val="decimal"/>
      <w:lvlText w:val="%4."/>
      <w:lvlJc w:val="left"/>
      <w:pPr>
        <w:ind w:left="2953" w:hanging="360"/>
      </w:pPr>
    </w:lvl>
    <w:lvl w:ilvl="4" w:tplc="04210019" w:tentative="1">
      <w:start w:val="1"/>
      <w:numFmt w:val="lowerLetter"/>
      <w:lvlText w:val="%5."/>
      <w:lvlJc w:val="left"/>
      <w:pPr>
        <w:ind w:left="3673" w:hanging="360"/>
      </w:pPr>
    </w:lvl>
    <w:lvl w:ilvl="5" w:tplc="0421001B" w:tentative="1">
      <w:start w:val="1"/>
      <w:numFmt w:val="lowerRoman"/>
      <w:lvlText w:val="%6."/>
      <w:lvlJc w:val="right"/>
      <w:pPr>
        <w:ind w:left="4393" w:hanging="180"/>
      </w:pPr>
    </w:lvl>
    <w:lvl w:ilvl="6" w:tplc="0421000F" w:tentative="1">
      <w:start w:val="1"/>
      <w:numFmt w:val="decimal"/>
      <w:lvlText w:val="%7."/>
      <w:lvlJc w:val="left"/>
      <w:pPr>
        <w:ind w:left="5113" w:hanging="360"/>
      </w:pPr>
    </w:lvl>
    <w:lvl w:ilvl="7" w:tplc="04210019" w:tentative="1">
      <w:start w:val="1"/>
      <w:numFmt w:val="lowerLetter"/>
      <w:lvlText w:val="%8."/>
      <w:lvlJc w:val="left"/>
      <w:pPr>
        <w:ind w:left="5833" w:hanging="360"/>
      </w:pPr>
    </w:lvl>
    <w:lvl w:ilvl="8" w:tplc="0421001B" w:tentative="1">
      <w:start w:val="1"/>
      <w:numFmt w:val="lowerRoman"/>
      <w:lvlText w:val="%9."/>
      <w:lvlJc w:val="right"/>
      <w:pPr>
        <w:ind w:left="6553" w:hanging="180"/>
      </w:pPr>
    </w:lvl>
  </w:abstractNum>
  <w:abstractNum w:abstractNumId="12" w15:restartNumberingAfterBreak="0">
    <w:nsid w:val="42766DA5"/>
    <w:multiLevelType w:val="hybridMultilevel"/>
    <w:tmpl w:val="34E4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45B31"/>
    <w:multiLevelType w:val="hybridMultilevel"/>
    <w:tmpl w:val="69FA19F6"/>
    <w:lvl w:ilvl="0" w:tplc="D58E26BC">
      <w:start w:val="1"/>
      <w:numFmt w:val="decimal"/>
      <w:lvlText w:val="%1)"/>
      <w:lvlJc w:val="left"/>
      <w:pPr>
        <w:ind w:left="793" w:hanging="360"/>
      </w:pPr>
      <w:rPr>
        <w:rFonts w:hint="default"/>
      </w:rPr>
    </w:lvl>
    <w:lvl w:ilvl="1" w:tplc="04210019" w:tentative="1">
      <w:start w:val="1"/>
      <w:numFmt w:val="lowerLetter"/>
      <w:lvlText w:val="%2."/>
      <w:lvlJc w:val="left"/>
      <w:pPr>
        <w:ind w:left="1513" w:hanging="360"/>
      </w:pPr>
    </w:lvl>
    <w:lvl w:ilvl="2" w:tplc="0421001B" w:tentative="1">
      <w:start w:val="1"/>
      <w:numFmt w:val="lowerRoman"/>
      <w:lvlText w:val="%3."/>
      <w:lvlJc w:val="right"/>
      <w:pPr>
        <w:ind w:left="2233" w:hanging="180"/>
      </w:pPr>
    </w:lvl>
    <w:lvl w:ilvl="3" w:tplc="0421000F" w:tentative="1">
      <w:start w:val="1"/>
      <w:numFmt w:val="decimal"/>
      <w:lvlText w:val="%4."/>
      <w:lvlJc w:val="left"/>
      <w:pPr>
        <w:ind w:left="2953" w:hanging="360"/>
      </w:pPr>
    </w:lvl>
    <w:lvl w:ilvl="4" w:tplc="04210019" w:tentative="1">
      <w:start w:val="1"/>
      <w:numFmt w:val="lowerLetter"/>
      <w:lvlText w:val="%5."/>
      <w:lvlJc w:val="left"/>
      <w:pPr>
        <w:ind w:left="3673" w:hanging="360"/>
      </w:pPr>
    </w:lvl>
    <w:lvl w:ilvl="5" w:tplc="0421001B" w:tentative="1">
      <w:start w:val="1"/>
      <w:numFmt w:val="lowerRoman"/>
      <w:lvlText w:val="%6."/>
      <w:lvlJc w:val="right"/>
      <w:pPr>
        <w:ind w:left="4393" w:hanging="180"/>
      </w:pPr>
    </w:lvl>
    <w:lvl w:ilvl="6" w:tplc="0421000F" w:tentative="1">
      <w:start w:val="1"/>
      <w:numFmt w:val="decimal"/>
      <w:lvlText w:val="%7."/>
      <w:lvlJc w:val="left"/>
      <w:pPr>
        <w:ind w:left="5113" w:hanging="360"/>
      </w:pPr>
    </w:lvl>
    <w:lvl w:ilvl="7" w:tplc="04210019" w:tentative="1">
      <w:start w:val="1"/>
      <w:numFmt w:val="lowerLetter"/>
      <w:lvlText w:val="%8."/>
      <w:lvlJc w:val="left"/>
      <w:pPr>
        <w:ind w:left="5833" w:hanging="360"/>
      </w:pPr>
    </w:lvl>
    <w:lvl w:ilvl="8" w:tplc="0421001B" w:tentative="1">
      <w:start w:val="1"/>
      <w:numFmt w:val="lowerRoman"/>
      <w:lvlText w:val="%9."/>
      <w:lvlJc w:val="right"/>
      <w:pPr>
        <w:ind w:left="6553" w:hanging="180"/>
      </w:pPr>
    </w:lvl>
  </w:abstractNum>
  <w:abstractNum w:abstractNumId="14" w15:restartNumberingAfterBreak="0">
    <w:nsid w:val="500A537B"/>
    <w:multiLevelType w:val="multilevel"/>
    <w:tmpl w:val="2C10AF04"/>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7885450"/>
    <w:multiLevelType w:val="hybridMultilevel"/>
    <w:tmpl w:val="D3D06EB8"/>
    <w:lvl w:ilvl="0" w:tplc="A94420D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A036679"/>
    <w:multiLevelType w:val="hybridMultilevel"/>
    <w:tmpl w:val="C86C750C"/>
    <w:lvl w:ilvl="0" w:tplc="3DE86AB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F644DEF"/>
    <w:multiLevelType w:val="multilevel"/>
    <w:tmpl w:val="8D8A5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E444B3"/>
    <w:multiLevelType w:val="hybridMultilevel"/>
    <w:tmpl w:val="8CAC41AE"/>
    <w:lvl w:ilvl="0" w:tplc="B7CA6E2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686D61C4"/>
    <w:multiLevelType w:val="hybridMultilevel"/>
    <w:tmpl w:val="FE4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8326A"/>
    <w:multiLevelType w:val="hybridMultilevel"/>
    <w:tmpl w:val="EE68C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F61447"/>
    <w:multiLevelType w:val="hybridMultilevel"/>
    <w:tmpl w:val="9DBE2C62"/>
    <w:lvl w:ilvl="0" w:tplc="CA8C1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115100"/>
    <w:multiLevelType w:val="multilevel"/>
    <w:tmpl w:val="0C068B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564EC9"/>
    <w:multiLevelType w:val="hybridMultilevel"/>
    <w:tmpl w:val="FE4C6D04"/>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4" w15:restartNumberingAfterBreak="0">
    <w:nsid w:val="759243FA"/>
    <w:multiLevelType w:val="hybridMultilevel"/>
    <w:tmpl w:val="337C809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E262E5"/>
    <w:multiLevelType w:val="hybridMultilevel"/>
    <w:tmpl w:val="E4C6005C"/>
    <w:lvl w:ilvl="0" w:tplc="04210011">
      <w:start w:val="1"/>
      <w:numFmt w:val="decimal"/>
      <w:lvlText w:val="%1)"/>
      <w:lvlJc w:val="left"/>
      <w:pPr>
        <w:ind w:left="433" w:hanging="360"/>
      </w:pPr>
      <w:rPr>
        <w:rFonts w:hint="default"/>
      </w:rPr>
    </w:lvl>
    <w:lvl w:ilvl="1" w:tplc="04210019" w:tentative="1">
      <w:start w:val="1"/>
      <w:numFmt w:val="lowerLetter"/>
      <w:lvlText w:val="%2."/>
      <w:lvlJc w:val="left"/>
      <w:pPr>
        <w:ind w:left="1153" w:hanging="360"/>
      </w:pPr>
    </w:lvl>
    <w:lvl w:ilvl="2" w:tplc="0421001B" w:tentative="1">
      <w:start w:val="1"/>
      <w:numFmt w:val="lowerRoman"/>
      <w:lvlText w:val="%3."/>
      <w:lvlJc w:val="right"/>
      <w:pPr>
        <w:ind w:left="1873" w:hanging="180"/>
      </w:pPr>
    </w:lvl>
    <w:lvl w:ilvl="3" w:tplc="0421000F" w:tentative="1">
      <w:start w:val="1"/>
      <w:numFmt w:val="decimal"/>
      <w:lvlText w:val="%4."/>
      <w:lvlJc w:val="left"/>
      <w:pPr>
        <w:ind w:left="2593" w:hanging="360"/>
      </w:pPr>
    </w:lvl>
    <w:lvl w:ilvl="4" w:tplc="04210019" w:tentative="1">
      <w:start w:val="1"/>
      <w:numFmt w:val="lowerLetter"/>
      <w:lvlText w:val="%5."/>
      <w:lvlJc w:val="left"/>
      <w:pPr>
        <w:ind w:left="3313" w:hanging="360"/>
      </w:pPr>
    </w:lvl>
    <w:lvl w:ilvl="5" w:tplc="0421001B" w:tentative="1">
      <w:start w:val="1"/>
      <w:numFmt w:val="lowerRoman"/>
      <w:lvlText w:val="%6."/>
      <w:lvlJc w:val="right"/>
      <w:pPr>
        <w:ind w:left="4033" w:hanging="180"/>
      </w:pPr>
    </w:lvl>
    <w:lvl w:ilvl="6" w:tplc="0421000F" w:tentative="1">
      <w:start w:val="1"/>
      <w:numFmt w:val="decimal"/>
      <w:lvlText w:val="%7."/>
      <w:lvlJc w:val="left"/>
      <w:pPr>
        <w:ind w:left="4753" w:hanging="360"/>
      </w:pPr>
    </w:lvl>
    <w:lvl w:ilvl="7" w:tplc="04210019" w:tentative="1">
      <w:start w:val="1"/>
      <w:numFmt w:val="lowerLetter"/>
      <w:lvlText w:val="%8."/>
      <w:lvlJc w:val="left"/>
      <w:pPr>
        <w:ind w:left="5473" w:hanging="360"/>
      </w:pPr>
    </w:lvl>
    <w:lvl w:ilvl="8" w:tplc="0421001B" w:tentative="1">
      <w:start w:val="1"/>
      <w:numFmt w:val="lowerRoman"/>
      <w:lvlText w:val="%9."/>
      <w:lvlJc w:val="right"/>
      <w:pPr>
        <w:ind w:left="6193" w:hanging="180"/>
      </w:pPr>
    </w:lvl>
  </w:abstractNum>
  <w:abstractNum w:abstractNumId="26" w15:restartNumberingAfterBreak="0">
    <w:nsid w:val="7F7A2F5F"/>
    <w:multiLevelType w:val="hybridMultilevel"/>
    <w:tmpl w:val="D2A2483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2"/>
  </w:num>
  <w:num w:numId="3">
    <w:abstractNumId w:val="7"/>
  </w:num>
  <w:num w:numId="4">
    <w:abstractNumId w:val="21"/>
  </w:num>
  <w:num w:numId="5">
    <w:abstractNumId w:val="0"/>
  </w:num>
  <w:num w:numId="6">
    <w:abstractNumId w:val="6"/>
  </w:num>
  <w:num w:numId="7">
    <w:abstractNumId w:val="23"/>
  </w:num>
  <w:num w:numId="8">
    <w:abstractNumId w:val="12"/>
  </w:num>
  <w:num w:numId="9">
    <w:abstractNumId w:val="19"/>
  </w:num>
  <w:num w:numId="10">
    <w:abstractNumId w:val="17"/>
  </w:num>
  <w:num w:numId="11">
    <w:abstractNumId w:val="10"/>
  </w:num>
  <w:num w:numId="12">
    <w:abstractNumId w:val="14"/>
  </w:num>
  <w:num w:numId="13">
    <w:abstractNumId w:val="3"/>
  </w:num>
  <w:num w:numId="14">
    <w:abstractNumId w:val="9"/>
  </w:num>
  <w:num w:numId="15">
    <w:abstractNumId w:val="15"/>
  </w:num>
  <w:num w:numId="16">
    <w:abstractNumId w:val="16"/>
  </w:num>
  <w:num w:numId="17">
    <w:abstractNumId w:val="1"/>
  </w:num>
  <w:num w:numId="18">
    <w:abstractNumId w:val="8"/>
  </w:num>
  <w:num w:numId="19">
    <w:abstractNumId w:val="20"/>
  </w:num>
  <w:num w:numId="20">
    <w:abstractNumId w:val="24"/>
  </w:num>
  <w:num w:numId="21">
    <w:abstractNumId w:val="26"/>
  </w:num>
  <w:num w:numId="22">
    <w:abstractNumId w:val="18"/>
  </w:num>
  <w:num w:numId="23">
    <w:abstractNumId w:val="5"/>
  </w:num>
  <w:num w:numId="24">
    <w:abstractNumId w:val="4"/>
  </w:num>
  <w:num w:numId="25">
    <w:abstractNumId w:val="11"/>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NDIwMTQwMjU0MTJQ0lEKTi0uzszPAykwrAUAaUHQZiwAAAA="/>
  </w:docVars>
  <w:rsids>
    <w:rsidRoot w:val="00D03C7B"/>
    <w:rsid w:val="00012409"/>
    <w:rsid w:val="00034C3A"/>
    <w:rsid w:val="00034D8E"/>
    <w:rsid w:val="00041A65"/>
    <w:rsid w:val="000518A0"/>
    <w:rsid w:val="00053F71"/>
    <w:rsid w:val="00071D35"/>
    <w:rsid w:val="00086EEA"/>
    <w:rsid w:val="00093004"/>
    <w:rsid w:val="000A169E"/>
    <w:rsid w:val="000C4A33"/>
    <w:rsid w:val="000D2A12"/>
    <w:rsid w:val="000D3E1F"/>
    <w:rsid w:val="000D6FE7"/>
    <w:rsid w:val="0010296D"/>
    <w:rsid w:val="00104A1B"/>
    <w:rsid w:val="001621C5"/>
    <w:rsid w:val="001B08CE"/>
    <w:rsid w:val="001B3469"/>
    <w:rsid w:val="001C260B"/>
    <w:rsid w:val="001D7D8B"/>
    <w:rsid w:val="00200D8B"/>
    <w:rsid w:val="00200E2C"/>
    <w:rsid w:val="00214032"/>
    <w:rsid w:val="00223D28"/>
    <w:rsid w:val="00241E04"/>
    <w:rsid w:val="002942D1"/>
    <w:rsid w:val="002969F3"/>
    <w:rsid w:val="002A5C54"/>
    <w:rsid w:val="002C49B1"/>
    <w:rsid w:val="002C5697"/>
    <w:rsid w:val="002F1AE4"/>
    <w:rsid w:val="00300822"/>
    <w:rsid w:val="0031591F"/>
    <w:rsid w:val="00315B6D"/>
    <w:rsid w:val="00354A3C"/>
    <w:rsid w:val="00374583"/>
    <w:rsid w:val="00376CEE"/>
    <w:rsid w:val="00387E19"/>
    <w:rsid w:val="003A6AB0"/>
    <w:rsid w:val="003E0EE4"/>
    <w:rsid w:val="00406A95"/>
    <w:rsid w:val="004565D1"/>
    <w:rsid w:val="00465336"/>
    <w:rsid w:val="004767FC"/>
    <w:rsid w:val="00485EAD"/>
    <w:rsid w:val="004966B9"/>
    <w:rsid w:val="004B6940"/>
    <w:rsid w:val="004E7314"/>
    <w:rsid w:val="005018AC"/>
    <w:rsid w:val="00506023"/>
    <w:rsid w:val="005159E5"/>
    <w:rsid w:val="005438E0"/>
    <w:rsid w:val="00582749"/>
    <w:rsid w:val="005C3EB5"/>
    <w:rsid w:val="005E0AC9"/>
    <w:rsid w:val="00605C17"/>
    <w:rsid w:val="00611A87"/>
    <w:rsid w:val="006131A0"/>
    <w:rsid w:val="0062323B"/>
    <w:rsid w:val="00643407"/>
    <w:rsid w:val="00647681"/>
    <w:rsid w:val="00654690"/>
    <w:rsid w:val="006649EC"/>
    <w:rsid w:val="0067368D"/>
    <w:rsid w:val="006B0B53"/>
    <w:rsid w:val="006B3CA8"/>
    <w:rsid w:val="006B58DD"/>
    <w:rsid w:val="006C477B"/>
    <w:rsid w:val="006C7831"/>
    <w:rsid w:val="006D0C39"/>
    <w:rsid w:val="006F093F"/>
    <w:rsid w:val="007022BB"/>
    <w:rsid w:val="007153F5"/>
    <w:rsid w:val="0078200D"/>
    <w:rsid w:val="00782517"/>
    <w:rsid w:val="007B75C5"/>
    <w:rsid w:val="008226F1"/>
    <w:rsid w:val="00822D6C"/>
    <w:rsid w:val="00864F7B"/>
    <w:rsid w:val="00870E57"/>
    <w:rsid w:val="0089274B"/>
    <w:rsid w:val="008C2583"/>
    <w:rsid w:val="008C68B5"/>
    <w:rsid w:val="008C7890"/>
    <w:rsid w:val="008E7FD9"/>
    <w:rsid w:val="008F5B6F"/>
    <w:rsid w:val="00906314"/>
    <w:rsid w:val="00916FAD"/>
    <w:rsid w:val="00942CED"/>
    <w:rsid w:val="0096308B"/>
    <w:rsid w:val="009974B9"/>
    <w:rsid w:val="009B1C9E"/>
    <w:rsid w:val="009B22C7"/>
    <w:rsid w:val="009B35DF"/>
    <w:rsid w:val="009C6EFF"/>
    <w:rsid w:val="009E10CA"/>
    <w:rsid w:val="00A30CE8"/>
    <w:rsid w:val="00A93405"/>
    <w:rsid w:val="00AA6416"/>
    <w:rsid w:val="00AB4E0C"/>
    <w:rsid w:val="00AB73DE"/>
    <w:rsid w:val="00AC751B"/>
    <w:rsid w:val="00AD610E"/>
    <w:rsid w:val="00AE1A25"/>
    <w:rsid w:val="00B063C8"/>
    <w:rsid w:val="00B1036B"/>
    <w:rsid w:val="00B11AC5"/>
    <w:rsid w:val="00B35205"/>
    <w:rsid w:val="00B40518"/>
    <w:rsid w:val="00B54DCE"/>
    <w:rsid w:val="00B622D1"/>
    <w:rsid w:val="00B72D34"/>
    <w:rsid w:val="00B818E9"/>
    <w:rsid w:val="00B8194A"/>
    <w:rsid w:val="00BA38CC"/>
    <w:rsid w:val="00BC4251"/>
    <w:rsid w:val="00BC5BF8"/>
    <w:rsid w:val="00C104FD"/>
    <w:rsid w:val="00C1190E"/>
    <w:rsid w:val="00C16C58"/>
    <w:rsid w:val="00C23234"/>
    <w:rsid w:val="00C83830"/>
    <w:rsid w:val="00C86EF6"/>
    <w:rsid w:val="00C955BC"/>
    <w:rsid w:val="00CA16B3"/>
    <w:rsid w:val="00CA1826"/>
    <w:rsid w:val="00CC081A"/>
    <w:rsid w:val="00CD276A"/>
    <w:rsid w:val="00D03C7B"/>
    <w:rsid w:val="00D4494D"/>
    <w:rsid w:val="00D51E0F"/>
    <w:rsid w:val="00D971A8"/>
    <w:rsid w:val="00DA07F2"/>
    <w:rsid w:val="00DA16D7"/>
    <w:rsid w:val="00DE3742"/>
    <w:rsid w:val="00DF38A1"/>
    <w:rsid w:val="00E13859"/>
    <w:rsid w:val="00E16789"/>
    <w:rsid w:val="00E24498"/>
    <w:rsid w:val="00E406D6"/>
    <w:rsid w:val="00E8672E"/>
    <w:rsid w:val="00EA4D5E"/>
    <w:rsid w:val="00EC1E65"/>
    <w:rsid w:val="00EC4083"/>
    <w:rsid w:val="00F06314"/>
    <w:rsid w:val="00F11B02"/>
    <w:rsid w:val="00F11DF0"/>
    <w:rsid w:val="00F157CA"/>
    <w:rsid w:val="00F30679"/>
    <w:rsid w:val="00F84523"/>
    <w:rsid w:val="00F8497C"/>
    <w:rsid w:val="00FB4BE3"/>
    <w:rsid w:val="00FC7EB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48A7"/>
  <w15:chartTrackingRefBased/>
  <w15:docId w15:val="{3B705376-05C3-46E6-AA92-D133B3A0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4C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3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C7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34C3A"/>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034C3A"/>
  </w:style>
  <w:style w:type="paragraph" w:styleId="Header">
    <w:name w:val="header"/>
    <w:basedOn w:val="Normal"/>
    <w:link w:val="HeaderChar"/>
    <w:uiPriority w:val="99"/>
    <w:unhideWhenUsed/>
    <w:rsid w:val="0061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A0"/>
  </w:style>
  <w:style w:type="paragraph" w:styleId="Footer">
    <w:name w:val="footer"/>
    <w:basedOn w:val="Normal"/>
    <w:link w:val="FooterChar"/>
    <w:uiPriority w:val="99"/>
    <w:unhideWhenUsed/>
    <w:rsid w:val="0061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A0"/>
  </w:style>
  <w:style w:type="paragraph" w:styleId="ListParagraph">
    <w:name w:val="List Paragraph"/>
    <w:basedOn w:val="Normal"/>
    <w:uiPriority w:val="34"/>
    <w:qFormat/>
    <w:rsid w:val="006131A0"/>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6131A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131A0"/>
    <w:rPr>
      <w:rFonts w:ascii="Calibri" w:eastAsia="Calibri" w:hAnsi="Calibri" w:cs="Times New Roman"/>
      <w:sz w:val="20"/>
      <w:szCs w:val="20"/>
    </w:rPr>
  </w:style>
  <w:style w:type="character" w:styleId="FootnoteReference">
    <w:name w:val="footnote reference"/>
    <w:uiPriority w:val="99"/>
    <w:semiHidden/>
    <w:unhideWhenUsed/>
    <w:rsid w:val="006131A0"/>
    <w:rPr>
      <w:vertAlign w:val="superscript"/>
    </w:rPr>
  </w:style>
  <w:style w:type="character" w:customStyle="1" w:styleId="Heading2Char">
    <w:name w:val="Heading 2 Char"/>
    <w:basedOn w:val="DefaultParagraphFont"/>
    <w:link w:val="Heading2"/>
    <w:uiPriority w:val="9"/>
    <w:rsid w:val="006131A0"/>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012409"/>
    <w:rPr>
      <w:color w:val="0000FF"/>
      <w:u w:val="single"/>
    </w:rPr>
  </w:style>
  <w:style w:type="paragraph" w:styleId="Caption">
    <w:name w:val="caption"/>
    <w:basedOn w:val="Normal"/>
    <w:next w:val="Normal"/>
    <w:uiPriority w:val="35"/>
    <w:unhideWhenUsed/>
    <w:qFormat/>
    <w:rsid w:val="00086EEA"/>
    <w:pPr>
      <w:spacing w:after="200" w:line="240" w:lineRule="auto"/>
    </w:pPr>
    <w:rPr>
      <w:i/>
      <w:iCs/>
      <w:color w:val="44546A" w:themeColor="text2"/>
      <w:sz w:val="18"/>
      <w:szCs w:val="18"/>
    </w:rPr>
  </w:style>
  <w:style w:type="table" w:styleId="PlainTable2">
    <w:name w:val="Plain Table 2"/>
    <w:basedOn w:val="TableNormal"/>
    <w:uiPriority w:val="42"/>
    <w:rsid w:val="00B54D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9274B"/>
    <w:rPr>
      <w:sz w:val="16"/>
      <w:szCs w:val="16"/>
    </w:rPr>
  </w:style>
  <w:style w:type="paragraph" w:styleId="CommentText">
    <w:name w:val="annotation text"/>
    <w:basedOn w:val="Normal"/>
    <w:link w:val="CommentTextChar"/>
    <w:uiPriority w:val="99"/>
    <w:semiHidden/>
    <w:unhideWhenUsed/>
    <w:rsid w:val="0089274B"/>
    <w:pPr>
      <w:spacing w:line="240" w:lineRule="auto"/>
    </w:pPr>
    <w:rPr>
      <w:sz w:val="20"/>
      <w:szCs w:val="20"/>
    </w:rPr>
  </w:style>
  <w:style w:type="character" w:customStyle="1" w:styleId="CommentTextChar">
    <w:name w:val="Comment Text Char"/>
    <w:basedOn w:val="DefaultParagraphFont"/>
    <w:link w:val="CommentText"/>
    <w:uiPriority w:val="99"/>
    <w:semiHidden/>
    <w:rsid w:val="0089274B"/>
    <w:rPr>
      <w:sz w:val="20"/>
      <w:szCs w:val="20"/>
    </w:rPr>
  </w:style>
  <w:style w:type="paragraph" w:styleId="CommentSubject">
    <w:name w:val="annotation subject"/>
    <w:basedOn w:val="CommentText"/>
    <w:next w:val="CommentText"/>
    <w:link w:val="CommentSubjectChar"/>
    <w:uiPriority w:val="99"/>
    <w:semiHidden/>
    <w:unhideWhenUsed/>
    <w:rsid w:val="0089274B"/>
    <w:rPr>
      <w:b/>
      <w:bCs/>
    </w:rPr>
  </w:style>
  <w:style w:type="character" w:customStyle="1" w:styleId="CommentSubjectChar">
    <w:name w:val="Comment Subject Char"/>
    <w:basedOn w:val="CommentTextChar"/>
    <w:link w:val="CommentSubject"/>
    <w:uiPriority w:val="99"/>
    <w:semiHidden/>
    <w:rsid w:val="0089274B"/>
    <w:rPr>
      <w:b/>
      <w:bCs/>
      <w:sz w:val="20"/>
      <w:szCs w:val="20"/>
    </w:rPr>
  </w:style>
  <w:style w:type="paragraph" w:styleId="BalloonText">
    <w:name w:val="Balloon Text"/>
    <w:basedOn w:val="Normal"/>
    <w:link w:val="BalloonTextChar"/>
    <w:uiPriority w:val="99"/>
    <w:semiHidden/>
    <w:unhideWhenUsed/>
    <w:rsid w:val="0089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4B"/>
    <w:rPr>
      <w:rFonts w:ascii="Segoe UI" w:hAnsi="Segoe UI" w:cs="Segoe UI"/>
      <w:sz w:val="18"/>
      <w:szCs w:val="18"/>
    </w:rPr>
  </w:style>
  <w:style w:type="table" w:styleId="TableGrid">
    <w:name w:val="Table Grid"/>
    <w:basedOn w:val="TableNormal"/>
    <w:uiPriority w:val="39"/>
    <w:rsid w:val="0089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75C5"/>
  </w:style>
  <w:style w:type="character" w:styleId="UnresolvedMention">
    <w:name w:val="Unresolved Mention"/>
    <w:basedOn w:val="DefaultParagraphFont"/>
    <w:uiPriority w:val="99"/>
    <w:semiHidden/>
    <w:unhideWhenUsed/>
    <w:rsid w:val="00B622D1"/>
    <w:rPr>
      <w:color w:val="605E5C"/>
      <w:shd w:val="clear" w:color="auto" w:fill="E1DFDD"/>
    </w:rPr>
  </w:style>
  <w:style w:type="paragraph" w:styleId="HTMLPreformatted">
    <w:name w:val="HTML Preformatted"/>
    <w:basedOn w:val="Normal"/>
    <w:link w:val="HTMLPreformattedChar"/>
    <w:uiPriority w:val="99"/>
    <w:semiHidden/>
    <w:unhideWhenUsed/>
    <w:rsid w:val="006D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0C39"/>
    <w:rPr>
      <w:rFonts w:ascii="Courier New" w:eastAsia="Times New Roman" w:hAnsi="Courier New" w:cs="Courier New"/>
      <w:sz w:val="20"/>
      <w:szCs w:val="20"/>
    </w:rPr>
  </w:style>
  <w:style w:type="paragraph" w:customStyle="1" w:styleId="Default">
    <w:name w:val="Default"/>
    <w:rsid w:val="00041A6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35205"/>
    <w:rPr>
      <w:color w:val="954F72" w:themeColor="followedHyperlink"/>
      <w:u w:val="single"/>
    </w:rPr>
  </w:style>
  <w:style w:type="paragraph" w:styleId="NormalWeb">
    <w:name w:val="Normal (Web)"/>
    <w:basedOn w:val="Normal"/>
    <w:uiPriority w:val="99"/>
    <w:semiHidden/>
    <w:unhideWhenUsed/>
    <w:rsid w:val="002F1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560">
      <w:bodyDiv w:val="1"/>
      <w:marLeft w:val="0"/>
      <w:marRight w:val="0"/>
      <w:marTop w:val="0"/>
      <w:marBottom w:val="0"/>
      <w:divBdr>
        <w:top w:val="none" w:sz="0" w:space="0" w:color="auto"/>
        <w:left w:val="none" w:sz="0" w:space="0" w:color="auto"/>
        <w:bottom w:val="none" w:sz="0" w:space="0" w:color="auto"/>
        <w:right w:val="none" w:sz="0" w:space="0" w:color="auto"/>
      </w:divBdr>
    </w:div>
    <w:div w:id="1334070397">
      <w:bodyDiv w:val="1"/>
      <w:marLeft w:val="0"/>
      <w:marRight w:val="0"/>
      <w:marTop w:val="0"/>
      <w:marBottom w:val="0"/>
      <w:divBdr>
        <w:top w:val="none" w:sz="0" w:space="0" w:color="auto"/>
        <w:left w:val="none" w:sz="0" w:space="0" w:color="auto"/>
        <w:bottom w:val="none" w:sz="0" w:space="0" w:color="auto"/>
        <w:right w:val="none" w:sz="0" w:space="0" w:color="auto"/>
      </w:divBdr>
    </w:div>
    <w:div w:id="1596939027">
      <w:bodyDiv w:val="1"/>
      <w:marLeft w:val="0"/>
      <w:marRight w:val="0"/>
      <w:marTop w:val="0"/>
      <w:marBottom w:val="0"/>
      <w:divBdr>
        <w:top w:val="none" w:sz="0" w:space="0" w:color="auto"/>
        <w:left w:val="none" w:sz="0" w:space="0" w:color="auto"/>
        <w:bottom w:val="none" w:sz="0" w:space="0" w:color="auto"/>
        <w:right w:val="none" w:sz="0" w:space="0" w:color="auto"/>
      </w:divBdr>
    </w:div>
    <w:div w:id="1847476949">
      <w:bodyDiv w:val="1"/>
      <w:marLeft w:val="0"/>
      <w:marRight w:val="0"/>
      <w:marTop w:val="0"/>
      <w:marBottom w:val="0"/>
      <w:divBdr>
        <w:top w:val="none" w:sz="0" w:space="0" w:color="auto"/>
        <w:left w:val="none" w:sz="0" w:space="0" w:color="auto"/>
        <w:bottom w:val="none" w:sz="0" w:space="0" w:color="auto"/>
        <w:right w:val="none" w:sz="0" w:space="0" w:color="auto"/>
      </w:divBdr>
    </w:div>
    <w:div w:id="21188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download-mendeley-deskto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ojs.stiami.ac.id/index.php/icinstitutsti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330113-2B8E-4B8B-8E52-3DD22280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Illomata International Journal of Management</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Illomata International Journal of Management</dc:title>
  <dc:subject>Vol. # No. # Month Year</dc:subject>
  <dc:creator>Mohammad Sofyan</dc:creator>
  <cp:keywords/>
  <dc:description/>
  <cp:lastModifiedBy>Novianita Rulandari</cp:lastModifiedBy>
  <cp:revision>2</cp:revision>
  <dcterms:created xsi:type="dcterms:W3CDTF">2021-10-19T04:43:00Z</dcterms:created>
  <dcterms:modified xsi:type="dcterms:W3CDTF">2021-10-19T04:43:00Z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7f1d7f4e-6119-3d01-b83a-d0a4f84460ee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